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龙岩市文化和旅游局关于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《龙岩市客家文化生态保护区建设通识读本》编撰服务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系统呈现龙岩市客家文化生态保护区建设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内容和成果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客家文化生态保护区建设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的社会知晓率和支持率，</w:t>
      </w:r>
      <w:r>
        <w:rPr>
          <w:rFonts w:hint="eastAsia" w:ascii="仿宋_GB2312" w:hAnsi="仿宋_GB2312" w:eastAsia="仿宋_GB2312" w:cs="仿宋_GB2312"/>
          <w:sz w:val="32"/>
          <w:szCs w:val="32"/>
        </w:rPr>
        <w:t>龙岩市文化和旅游局拟组织开展《龙岩市客家文化生态保护区建设通识读本》编撰工作。现对该项目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编撰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进行公开询价，欢迎符合资格条件的供应商参与报价。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1.具有独立承担民事责任的能力，持有有效的营业执照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或事业单位法人证书；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2.具备文化类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绘本创作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、非遗研究、社科咨询等相关服务经验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3.具有良好的商业信誉和健全的财务会计制度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.供应商在“信用中国”网站无重大违法失信行为记录。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二、供应商需提交的资料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1.企业营业执照副本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或事业单位法人证书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.单位简介及相关业绩证明材料（包括但不限于类似项目合同、成果样本等）；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.项目实施方案（包括工作思路、团队配置、时间安排等）；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.服务报价单（格式见附件）；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.信用报告或信用中国网站查询截图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所有材料需密封装袋，封面注明项目名称、供应商名称、联系人及电话。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本项目预算为人民币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00元（含税），报价不得超过该预算。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四、服务内容与要求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1.系统研读龙岩市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客家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相关规划、报告等资料；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2.开展客家祖地、非遗点位、传统街区、民俗村落实地走访调研；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3.汇总整理实地调研素材、文献史料、非遗项目与传承人一手资料，完成图文素材筛选、整编；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4.编撰《龙岩市客家文化生态保护区建设通识读本》；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5.组织专家咨询、研讨，完善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读本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五、服务周期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六、报名时间与地点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日（工作日8:00–12:00,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–1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报名地点：龙岩市新罗区龙岩大道1号市行政中心西附楼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市文旅局非遗科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联系电话：0597-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3389325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七、评审方式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采用低价中标的方法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，将最低报价者确定为成交供应商。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附件：龙岩市客家文化生态保护区建设通识读本编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龙岩市文化和旅游局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附件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《龙岩市客家文化生态保护区建设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通识读本》编撰服务报价单</w:t>
      </w:r>
    </w:p>
    <w:tbl>
      <w:tblPr>
        <w:tblStyle w:val="6"/>
        <w:tblW w:w="8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6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询价单位</w:t>
            </w:r>
          </w:p>
        </w:tc>
        <w:tc>
          <w:tcPr>
            <w:tcW w:w="6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龙岩市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文化和旅游局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项 目</w:t>
            </w:r>
          </w:p>
        </w:tc>
        <w:tc>
          <w:tcPr>
            <w:tcW w:w="6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龙岩市客家文化生态保护区建设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通识读本》编撰服务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6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1.系统研读龙岩市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客家文化生态保护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相关规划、报告等资料；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2.开展客家祖地、非遗点位、传统街区、民俗村落实地走访调研；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3.汇总整理实地调研素材、文献史料、非遗项目与传承人一手资料，完成图文素材筛选、整编；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《龙岩市客家文化生态保护区建设通识读本》；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5.组织专家咨询、研讨，完善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读本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周期</w:t>
            </w:r>
          </w:p>
        </w:tc>
        <w:tc>
          <w:tcPr>
            <w:tcW w:w="6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月—202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（含税）</w:t>
            </w:r>
          </w:p>
        </w:tc>
        <w:tc>
          <w:tcPr>
            <w:tcW w:w="6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报价单位（公章）：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32"/>
        <w:szCs w:val="32"/>
      </w:rPr>
    </w:pPr>
    <w:r>
      <w:rPr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0C6"/>
    <w:rsid w:val="0E8E7E78"/>
    <w:rsid w:val="119676A6"/>
    <w:rsid w:val="16FC3F8A"/>
    <w:rsid w:val="19523729"/>
    <w:rsid w:val="2ECD21A0"/>
    <w:rsid w:val="35123BF8"/>
    <w:rsid w:val="3B7C65FB"/>
    <w:rsid w:val="425903EC"/>
    <w:rsid w:val="4A704D53"/>
    <w:rsid w:val="4B5603DE"/>
    <w:rsid w:val="57EE3C71"/>
    <w:rsid w:val="616B6DF3"/>
    <w:rsid w:val="6487372A"/>
    <w:rsid w:val="6BEC3A83"/>
    <w:rsid w:val="728618A1"/>
    <w:rsid w:val="74F7325D"/>
    <w:rsid w:val="77FF7EB0"/>
    <w:rsid w:val="7F580039"/>
    <w:rsid w:val="ADF98F62"/>
    <w:rsid w:val="DFE34D39"/>
    <w:rsid w:val="DFED03E1"/>
    <w:rsid w:val="FFFCB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751"/>
      <w:jc w:val="left"/>
    </w:pPr>
    <w:rPr>
      <w:rFonts w:ascii="仿宋_GB2312" w:hAnsi="仿宋_GB2312" w:eastAsia="仿宋_GB2312" w:cs="Times New Roman"/>
      <w:kern w:val="0"/>
      <w:sz w:val="32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1091</Words>
  <Characters>1177</Characters>
  <Lines>0</Lines>
  <Paragraphs>0</Paragraphs>
  <TotalTime>41</TotalTime>
  <ScaleCrop>false</ScaleCrop>
  <LinksUpToDate>false</LinksUpToDate>
  <CharactersWithSpaces>1201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2025-12-17T11:23:00Z</cp:lastPrinted>
  <dcterms:modified xsi:type="dcterms:W3CDTF">2026-06-25T03:25:05Z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KSOTemplateDocerSaveRecord">
    <vt:lpwstr>eyJoZGlkIjoiZmI0MzFlOWY5MmZhMTI2ZDAzM2RmNmIzMzFhMTgyY2IiLCJ1c2VySWQiOiIyODYyMTE3MTYifQ==</vt:lpwstr>
  </property>
  <property fmtid="{D5CDD505-2E9C-101B-9397-08002B2CF9AE}" pid="4" name="ICV">
    <vt:lpwstr>28CD2655AB16E5F00D48336A347DE7DF_43</vt:lpwstr>
  </property>
</Properties>
</file>